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C128" w14:textId="77777777" w:rsidR="00DB7AB9" w:rsidRPr="000670A7" w:rsidRDefault="00DB7AB9" w:rsidP="00DB7AB9">
      <w:pPr>
        <w:rPr>
          <w:rFonts w:ascii="Arial" w:hAnsi="Arial" w:cs="Arial"/>
          <w:color w:val="000000"/>
          <w:sz w:val="24"/>
          <w:szCs w:val="24"/>
          <w:shd w:val="clear" w:color="auto" w:fill="FFFFFF"/>
        </w:rPr>
      </w:pPr>
      <w:r w:rsidRPr="000670A7">
        <w:rPr>
          <w:rFonts w:ascii="Arial" w:hAnsi="Arial" w:cs="Arial"/>
          <w:color w:val="000000"/>
          <w:sz w:val="24"/>
          <w:szCs w:val="24"/>
          <w:shd w:val="clear" w:color="auto" w:fill="FFFFFF"/>
        </w:rPr>
        <w:t xml:space="preserve">This </w:t>
      </w:r>
      <w:r>
        <w:rPr>
          <w:rFonts w:ascii="Arial" w:hAnsi="Arial" w:cs="Arial"/>
          <w:color w:val="000000"/>
          <w:sz w:val="24"/>
          <w:szCs w:val="24"/>
          <w:shd w:val="clear" w:color="auto" w:fill="FFFFFF"/>
        </w:rPr>
        <w:t xml:space="preserve">data is distributed under a </w:t>
      </w:r>
      <w:hyperlink r:id="rId5" w:history="1">
        <w:r w:rsidRPr="00454E07">
          <w:rPr>
            <w:rStyle w:val="Hyperlink"/>
            <w:rFonts w:ascii="Arial" w:hAnsi="Arial" w:cs="Arial"/>
            <w:sz w:val="24"/>
            <w:szCs w:val="24"/>
            <w:shd w:val="clear" w:color="auto" w:fill="FFFFFF"/>
          </w:rPr>
          <w:t>Creative Commons Attribution license</w:t>
        </w:r>
      </w:hyperlink>
      <w:r>
        <w:rPr>
          <w:rFonts w:ascii="Arial" w:hAnsi="Arial" w:cs="Arial"/>
          <w:color w:val="000000"/>
          <w:sz w:val="24"/>
          <w:szCs w:val="24"/>
          <w:shd w:val="clear" w:color="auto" w:fill="FFFFFF"/>
        </w:rPr>
        <w:t xml:space="preserve"> </w:t>
      </w:r>
      <w:r>
        <w:rPr>
          <w:noProof/>
        </w:rPr>
        <w:drawing>
          <wp:inline distT="0" distB="0" distL="0" distR="0" wp14:anchorId="180A4B1B" wp14:editId="5DF000AE">
            <wp:extent cx="466344" cy="164592"/>
            <wp:effectExtent l="0" t="0" r="0" b="6985"/>
            <wp:docPr id="7" name="Picture 7" descr="CC-B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C-BY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344" cy="164592"/>
                    </a:xfrm>
                    <a:prstGeom prst="rect">
                      <a:avLst/>
                    </a:prstGeom>
                    <a:noFill/>
                    <a:ln>
                      <a:noFill/>
                    </a:ln>
                  </pic:spPr>
                </pic:pic>
              </a:graphicData>
            </a:graphic>
          </wp:inline>
        </w:drawing>
      </w:r>
      <w:r>
        <w:rPr>
          <w:rFonts w:ascii="Arial" w:hAnsi="Arial" w:cs="Arial"/>
          <w:color w:val="000000"/>
          <w:sz w:val="24"/>
          <w:szCs w:val="24"/>
          <w:shd w:val="clear" w:color="auto" w:fill="FFFFFF"/>
        </w:rPr>
        <w:t>.</w:t>
      </w:r>
      <w:r w:rsidRPr="00454E07">
        <w:rPr>
          <w:rFonts w:ascii="Arial" w:hAnsi="Arial" w:cs="Arial"/>
          <w:b/>
          <w:bCs/>
          <w:color w:val="FFFFFF"/>
          <w:sz w:val="57"/>
          <w:szCs w:val="57"/>
        </w:rPr>
        <w:t xml:space="preserve"> </w:t>
      </w:r>
    </w:p>
    <w:p w14:paraId="22E1E5DD" w14:textId="4FAD8752" w:rsidR="00DB7AB9" w:rsidRPr="00992F8E" w:rsidRDefault="00DB7AB9" w:rsidP="00DB7AB9">
      <w:pPr>
        <w:rPr>
          <w:rFonts w:ascii="Arial" w:hAnsi="Arial" w:cs="Arial"/>
          <w:b/>
          <w:color w:val="000000"/>
          <w:sz w:val="24"/>
          <w:szCs w:val="24"/>
          <w:shd w:val="clear" w:color="auto" w:fill="FFFFFF"/>
        </w:rPr>
      </w:pPr>
      <w:r w:rsidRPr="00992F8E">
        <w:rPr>
          <w:rFonts w:ascii="Arial" w:hAnsi="Arial" w:cs="Arial"/>
          <w:b/>
          <w:color w:val="000000"/>
          <w:sz w:val="24"/>
          <w:szCs w:val="24"/>
          <w:shd w:val="clear" w:color="auto" w:fill="FFFFFF"/>
        </w:rPr>
        <w:t xml:space="preserve">Description of the </w:t>
      </w:r>
      <w:r>
        <w:rPr>
          <w:rFonts w:ascii="Arial" w:hAnsi="Arial" w:cs="Arial"/>
          <w:b/>
          <w:color w:val="000000"/>
          <w:sz w:val="24"/>
          <w:szCs w:val="24"/>
          <w:shd w:val="clear" w:color="auto" w:fill="FFFFFF"/>
        </w:rPr>
        <w:t xml:space="preserve">annotation </w:t>
      </w:r>
      <w:r w:rsidRPr="00992F8E">
        <w:rPr>
          <w:rFonts w:ascii="Arial" w:hAnsi="Arial" w:cs="Arial"/>
          <w:b/>
          <w:color w:val="000000"/>
          <w:sz w:val="24"/>
          <w:szCs w:val="24"/>
          <w:shd w:val="clear" w:color="auto" w:fill="FFFFFF"/>
        </w:rPr>
        <w:t>data</w:t>
      </w:r>
      <w:r>
        <w:rPr>
          <w:rFonts w:ascii="Arial" w:hAnsi="Arial" w:cs="Arial"/>
          <w:b/>
          <w:color w:val="000000"/>
          <w:sz w:val="24"/>
          <w:szCs w:val="24"/>
          <w:shd w:val="clear" w:color="auto" w:fill="FFFFFF"/>
        </w:rPr>
        <w:t>set</w:t>
      </w:r>
      <w:r w:rsidRPr="00992F8E">
        <w:rPr>
          <w:rFonts w:ascii="Arial" w:hAnsi="Arial" w:cs="Arial"/>
          <w:b/>
          <w:color w:val="000000"/>
          <w:sz w:val="24"/>
          <w:szCs w:val="24"/>
          <w:shd w:val="clear" w:color="auto" w:fill="FFFFFF"/>
        </w:rPr>
        <w:t>:</w:t>
      </w:r>
    </w:p>
    <w:p w14:paraId="2A59A4AB" w14:textId="77777777" w:rsidR="004700E7" w:rsidRDefault="00DB7AB9" w:rsidP="00DB7AB9">
      <w:pPr>
        <w:jc w:val="both"/>
        <w:rPr>
          <w:rFonts w:ascii="Arial" w:hAnsi="Arial" w:cs="Arial"/>
          <w:color w:val="000000"/>
          <w:sz w:val="24"/>
          <w:szCs w:val="24"/>
          <w:shd w:val="clear" w:color="auto" w:fill="FFFFFF"/>
        </w:rPr>
      </w:pPr>
      <w:r w:rsidRPr="00DB7AB9">
        <w:rPr>
          <w:rFonts w:ascii="Arial" w:hAnsi="Arial" w:cs="Arial"/>
          <w:color w:val="000000"/>
          <w:sz w:val="24"/>
          <w:szCs w:val="24"/>
          <w:shd w:val="clear" w:color="auto" w:fill="FFFFFF"/>
        </w:rPr>
        <w:t xml:space="preserve">The annotation collection comprises </w:t>
      </w:r>
      <w:r w:rsidR="004700E7">
        <w:rPr>
          <w:rFonts w:ascii="Arial" w:hAnsi="Arial" w:cs="Arial"/>
          <w:color w:val="000000"/>
          <w:sz w:val="24"/>
          <w:szCs w:val="24"/>
          <w:shd w:val="clear" w:color="auto" w:fill="FFFFFF"/>
        </w:rPr>
        <w:t>three parts</w:t>
      </w:r>
      <w:r w:rsidRPr="00DB7AB9">
        <w:rPr>
          <w:rFonts w:ascii="Arial" w:hAnsi="Arial" w:cs="Arial"/>
          <w:color w:val="000000"/>
          <w:sz w:val="24"/>
          <w:szCs w:val="24"/>
          <w:shd w:val="clear" w:color="auto" w:fill="FFFFFF"/>
        </w:rPr>
        <w:t xml:space="preserve">: </w:t>
      </w:r>
    </w:p>
    <w:p w14:paraId="763BC332" w14:textId="5B2625B1" w:rsidR="004700E7" w:rsidRDefault="00DB7AB9" w:rsidP="004700E7">
      <w:pPr>
        <w:ind w:left="270" w:hanging="270"/>
        <w:jc w:val="both"/>
        <w:rPr>
          <w:rFonts w:ascii="Arial" w:hAnsi="Arial" w:cs="Arial"/>
          <w:color w:val="000000"/>
          <w:sz w:val="24"/>
          <w:szCs w:val="24"/>
          <w:shd w:val="clear" w:color="auto" w:fill="FFFFFF"/>
        </w:rPr>
      </w:pPr>
      <w:r w:rsidRPr="00DB7AB9">
        <w:rPr>
          <w:rFonts w:ascii="Arial" w:hAnsi="Arial" w:cs="Arial"/>
          <w:color w:val="000000"/>
          <w:sz w:val="24"/>
          <w:szCs w:val="24"/>
          <w:shd w:val="clear" w:color="auto" w:fill="FFFFFF"/>
        </w:rPr>
        <w:t xml:space="preserve">1) </w:t>
      </w:r>
      <w:r w:rsidR="004700E7">
        <w:rPr>
          <w:rFonts w:ascii="Arial" w:hAnsi="Arial" w:cs="Arial"/>
          <w:color w:val="000000"/>
          <w:sz w:val="24"/>
          <w:szCs w:val="24"/>
          <w:shd w:val="clear" w:color="auto" w:fill="FFFFFF"/>
        </w:rPr>
        <w:t>A</w:t>
      </w:r>
      <w:r w:rsidRPr="00DB7AB9">
        <w:rPr>
          <w:rFonts w:ascii="Arial" w:hAnsi="Arial" w:cs="Arial"/>
          <w:color w:val="000000"/>
          <w:sz w:val="24"/>
          <w:szCs w:val="24"/>
          <w:shd w:val="clear" w:color="auto" w:fill="FFFFFF"/>
        </w:rPr>
        <w:t>nnotation files in JSON (JavaScript Object Notation) format that indicate locations and shapes of 19 lung pattern abnormalities for 336 TB patients</w:t>
      </w:r>
      <w:r w:rsidR="004700E7">
        <w:rPr>
          <w:rFonts w:ascii="Arial" w:hAnsi="Arial" w:cs="Arial"/>
          <w:color w:val="000000"/>
          <w:sz w:val="24"/>
          <w:szCs w:val="24"/>
          <w:shd w:val="clear" w:color="auto" w:fill="FFFFFF"/>
        </w:rPr>
        <w:t xml:space="preserve">. </w:t>
      </w:r>
    </w:p>
    <w:p w14:paraId="6A88E6E6" w14:textId="0FD86BD1" w:rsidR="004700E7" w:rsidRDefault="00DB7AB9" w:rsidP="004700E7">
      <w:pPr>
        <w:ind w:left="270" w:hanging="270"/>
        <w:jc w:val="both"/>
        <w:rPr>
          <w:rFonts w:ascii="Arial" w:hAnsi="Arial" w:cs="Arial"/>
          <w:color w:val="000000"/>
          <w:sz w:val="24"/>
          <w:szCs w:val="24"/>
          <w:shd w:val="clear" w:color="auto" w:fill="FFFFFF"/>
        </w:rPr>
      </w:pPr>
      <w:r w:rsidRPr="00DB7AB9">
        <w:rPr>
          <w:rFonts w:ascii="Arial" w:hAnsi="Arial" w:cs="Arial"/>
          <w:color w:val="000000"/>
          <w:sz w:val="24"/>
          <w:szCs w:val="24"/>
          <w:shd w:val="clear" w:color="auto" w:fill="FFFFFF"/>
        </w:rPr>
        <w:t xml:space="preserve">2) </w:t>
      </w:r>
      <w:r w:rsidR="004700E7">
        <w:rPr>
          <w:rFonts w:ascii="Arial" w:hAnsi="Arial" w:cs="Arial"/>
          <w:color w:val="000000"/>
          <w:sz w:val="24"/>
          <w:szCs w:val="24"/>
          <w:shd w:val="clear" w:color="auto" w:fill="FFFFFF"/>
        </w:rPr>
        <w:t>M</w:t>
      </w:r>
      <w:r w:rsidRPr="00DB7AB9">
        <w:rPr>
          <w:rFonts w:ascii="Arial" w:hAnsi="Arial" w:cs="Arial"/>
          <w:color w:val="000000"/>
          <w:sz w:val="24"/>
          <w:szCs w:val="24"/>
          <w:shd w:val="clear" w:color="auto" w:fill="FFFFFF"/>
        </w:rPr>
        <w:t xml:space="preserve">ask files saved in PNG format for each abnormality per TB patient; </w:t>
      </w:r>
    </w:p>
    <w:p w14:paraId="60D33C51" w14:textId="70414C39" w:rsidR="00DB7AB9" w:rsidRDefault="00DB7AB9" w:rsidP="004700E7">
      <w:pPr>
        <w:ind w:left="270" w:hanging="270"/>
        <w:jc w:val="both"/>
        <w:rPr>
          <w:rFonts w:ascii="Arial" w:hAnsi="Arial" w:cs="Arial"/>
          <w:color w:val="000000"/>
          <w:sz w:val="24"/>
          <w:szCs w:val="24"/>
          <w:shd w:val="clear" w:color="auto" w:fill="FFFFFF"/>
        </w:rPr>
      </w:pPr>
      <w:r w:rsidRPr="00DB7AB9">
        <w:rPr>
          <w:rFonts w:ascii="Arial" w:hAnsi="Arial" w:cs="Arial"/>
          <w:color w:val="000000"/>
          <w:sz w:val="24"/>
          <w:szCs w:val="24"/>
          <w:shd w:val="clear" w:color="auto" w:fill="FFFFFF"/>
        </w:rPr>
        <w:t xml:space="preserve">3) </w:t>
      </w:r>
      <w:r w:rsidR="004700E7">
        <w:rPr>
          <w:rFonts w:ascii="Arial" w:hAnsi="Arial" w:cs="Arial"/>
          <w:color w:val="000000"/>
          <w:sz w:val="24"/>
          <w:szCs w:val="24"/>
          <w:shd w:val="clear" w:color="auto" w:fill="FFFFFF"/>
        </w:rPr>
        <w:t>A</w:t>
      </w:r>
      <w:r w:rsidRPr="00DB7AB9">
        <w:rPr>
          <w:rFonts w:ascii="Arial" w:hAnsi="Arial" w:cs="Arial"/>
          <w:color w:val="000000"/>
          <w:sz w:val="24"/>
          <w:szCs w:val="24"/>
          <w:shd w:val="clear" w:color="auto" w:fill="FFFFFF"/>
        </w:rPr>
        <w:t xml:space="preserve"> CSV (comma-separated values) file that summarizes lung abnormality types and numbers per TB patient. To the best of our knowledge, this is the first collection of pixel-level annotations of TB-consistent findings in CXRs.    </w:t>
      </w:r>
    </w:p>
    <w:p w14:paraId="14160D5D" w14:textId="67D4C688" w:rsidR="006D7747" w:rsidRPr="00DB7AB9" w:rsidRDefault="006D7747" w:rsidP="004700E7">
      <w:pPr>
        <w:ind w:left="270" w:hanging="27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Please refer to our paper Ref. 1 for more details.</w:t>
      </w:r>
    </w:p>
    <w:p w14:paraId="4D56B819" w14:textId="5C01A95F" w:rsidR="00DB7AB9" w:rsidRDefault="004700E7" w:rsidP="00DB7AB9">
      <w:pPr>
        <w:rPr>
          <w:rFonts w:ascii="Arial" w:hAnsi="Arial" w:cs="Arial"/>
          <w:color w:val="000000"/>
          <w:sz w:val="24"/>
          <w:szCs w:val="24"/>
          <w:shd w:val="clear" w:color="auto" w:fill="FFFFFF"/>
        </w:rPr>
      </w:pPr>
      <w:r>
        <w:rPr>
          <w:rFonts w:ascii="Arial" w:hAnsi="Arial" w:cs="Arial"/>
          <w:color w:val="000000"/>
          <w:sz w:val="24"/>
          <w:szCs w:val="24"/>
          <w:shd w:val="clear" w:color="auto" w:fill="FFFFFF"/>
        </w:rPr>
        <w:t>Original i</w:t>
      </w:r>
      <w:r w:rsidR="00DB7AB9" w:rsidRPr="00D759C1">
        <w:rPr>
          <w:rFonts w:ascii="Arial" w:hAnsi="Arial" w:cs="Arial"/>
          <w:color w:val="000000"/>
          <w:sz w:val="24"/>
          <w:szCs w:val="24"/>
          <w:shd w:val="clear" w:color="auto" w:fill="FFFFFF"/>
        </w:rPr>
        <w:t xml:space="preserve">mages </w:t>
      </w:r>
      <w:r>
        <w:rPr>
          <w:rFonts w:ascii="Arial" w:hAnsi="Arial" w:cs="Arial"/>
          <w:color w:val="000000"/>
          <w:sz w:val="24"/>
          <w:szCs w:val="24"/>
          <w:shd w:val="clear" w:color="auto" w:fill="FFFFFF"/>
        </w:rPr>
        <w:t xml:space="preserve">associated with the annotations </w:t>
      </w:r>
      <w:r w:rsidR="00DB7AB9" w:rsidRPr="00D759C1">
        <w:rPr>
          <w:rFonts w:ascii="Arial" w:hAnsi="Arial" w:cs="Arial"/>
          <w:color w:val="000000"/>
          <w:sz w:val="24"/>
          <w:szCs w:val="24"/>
          <w:shd w:val="clear" w:color="auto" w:fill="FFFFFF"/>
        </w:rPr>
        <w:t>are stored in:</w:t>
      </w:r>
      <w:r w:rsidR="00DB7AB9" w:rsidRPr="00992F8E">
        <w:rPr>
          <w:rFonts w:ascii="Arial" w:hAnsi="Arial" w:cs="Arial"/>
          <w:color w:val="000000"/>
          <w:sz w:val="24"/>
          <w:szCs w:val="24"/>
          <w:shd w:val="clear" w:color="auto" w:fill="FFFFFF"/>
        </w:rPr>
        <w:t xml:space="preserve"> </w:t>
      </w:r>
      <w:hyperlink r:id="rId7" w:history="1">
        <w:r w:rsidRPr="000C269A">
          <w:rPr>
            <w:rStyle w:val="Hyperlink"/>
            <w:rFonts w:ascii="Arial" w:hAnsi="Arial" w:cs="Arial"/>
            <w:sz w:val="24"/>
            <w:szCs w:val="24"/>
          </w:rPr>
          <w:t>https://data.lhncbc.nlm.nih.gov/public/Tuberculosis-Chest-X-ray-Datasets/Shenzhen-Hospital-CXR-Set/CXR_png/index.html</w:t>
        </w:r>
      </w:hyperlink>
      <w:r>
        <w:rPr>
          <w:rFonts w:ascii="Arial" w:hAnsi="Arial" w:cs="Arial"/>
          <w:sz w:val="24"/>
          <w:szCs w:val="24"/>
        </w:rPr>
        <w:t xml:space="preserve"> </w:t>
      </w:r>
    </w:p>
    <w:p w14:paraId="2607AC10" w14:textId="77777777" w:rsidR="00DB7AB9" w:rsidRPr="00992F8E" w:rsidRDefault="00DB7AB9" w:rsidP="00DB7AB9">
      <w:pPr>
        <w:jc w:val="both"/>
        <w:rPr>
          <w:rFonts w:ascii="Arial" w:hAnsi="Arial" w:cs="Arial"/>
          <w:b/>
          <w:color w:val="000000"/>
          <w:sz w:val="24"/>
          <w:szCs w:val="24"/>
          <w:shd w:val="clear" w:color="auto" w:fill="FFFFFF"/>
        </w:rPr>
      </w:pPr>
      <w:r w:rsidRPr="00992F8E">
        <w:rPr>
          <w:rFonts w:ascii="Arial" w:hAnsi="Arial" w:cs="Arial"/>
          <w:b/>
          <w:color w:val="000000"/>
          <w:sz w:val="24"/>
          <w:szCs w:val="24"/>
          <w:shd w:val="clear" w:color="auto" w:fill="FFFFFF"/>
        </w:rPr>
        <w:br/>
        <w:t>Reference:</w:t>
      </w:r>
    </w:p>
    <w:p w14:paraId="0F60B6C9" w14:textId="77777777" w:rsidR="00DB7AB9" w:rsidRPr="00992F8E" w:rsidRDefault="00DB7AB9" w:rsidP="00DB7AB9">
      <w:pPr>
        <w:jc w:val="both"/>
        <w:rPr>
          <w:rFonts w:ascii="Arial" w:hAnsi="Arial" w:cs="Arial"/>
          <w:color w:val="000000"/>
          <w:sz w:val="24"/>
          <w:szCs w:val="24"/>
          <w:shd w:val="clear" w:color="auto" w:fill="FFFFFF"/>
        </w:rPr>
      </w:pPr>
      <w:r w:rsidRPr="00992F8E">
        <w:rPr>
          <w:rFonts w:ascii="Arial" w:hAnsi="Arial" w:cs="Arial"/>
          <w:color w:val="000000"/>
          <w:sz w:val="24"/>
          <w:szCs w:val="24"/>
          <w:shd w:val="clear" w:color="auto" w:fill="FFFFFF"/>
        </w:rPr>
        <w:t>We request that publications resulting from the use of this data attribute the source (National Library of Medicine, National Institutes of Health, Bethesda, MD, USA) and cite the following publication, which has used the data for parasite detection and classification:</w:t>
      </w:r>
    </w:p>
    <w:p w14:paraId="300196C3" w14:textId="136202C9" w:rsidR="00682B72" w:rsidRPr="00682B72" w:rsidRDefault="00682B72" w:rsidP="000C6CDC">
      <w:pPr>
        <w:pStyle w:val="MDPI13authornames"/>
        <w:numPr>
          <w:ilvl w:val="0"/>
          <w:numId w:val="1"/>
        </w:numPr>
        <w:ind w:left="360"/>
        <w:jc w:val="both"/>
        <w:rPr>
          <w:rFonts w:ascii="Times New Roman" w:hAnsi="Times New Roman"/>
          <w:sz w:val="22"/>
          <w:szCs w:val="24"/>
        </w:rPr>
      </w:pPr>
      <w:r w:rsidRPr="00682B72">
        <w:rPr>
          <w:rFonts w:ascii="Times New Roman" w:hAnsi="Times New Roman"/>
          <w:sz w:val="22"/>
          <w:szCs w:val="24"/>
        </w:rPr>
        <w:t xml:space="preserve">Yang, F.; Lu, P.X.; Deng, M.; Wáng, Y.X.J.; Rajaraman, S.; Xue, Z.; Folio, L.R.; Antani, S.K.; Jaeger, S. Annotations of Lung Abnormalities in the Shenzhen Chest X-ray Dataset for Computer-Aided Screening of Pulmonary Diseases. Data 2022, 7, 95. </w:t>
      </w:r>
      <w:r w:rsidR="000A6944">
        <w:rPr>
          <w:rFonts w:ascii="Times New Roman" w:hAnsi="Times New Roman"/>
          <w:sz w:val="22"/>
          <w:szCs w:val="24"/>
        </w:rPr>
        <w:t xml:space="preserve">DOI: </w:t>
      </w:r>
      <w:r w:rsidR="000A6944" w:rsidRPr="000A6944">
        <w:rPr>
          <w:rFonts w:ascii="Times New Roman" w:hAnsi="Times New Roman"/>
          <w:sz w:val="22"/>
          <w:szCs w:val="24"/>
        </w:rPr>
        <w:t>https://www.mdpi.com/2306-5729/7/7/95</w:t>
      </w:r>
      <w:r w:rsidR="000A6944">
        <w:rPr>
          <w:rFonts w:ascii="Times New Roman" w:hAnsi="Times New Roman"/>
          <w:sz w:val="22"/>
          <w:szCs w:val="24"/>
        </w:rPr>
        <w:t>.</w:t>
      </w:r>
    </w:p>
    <w:p w14:paraId="6B6F14C2" w14:textId="108B120A" w:rsidR="001364BA" w:rsidRPr="00DB7AB9" w:rsidRDefault="001364BA" w:rsidP="00DB7AB9"/>
    <w:sectPr w:rsidR="001364BA" w:rsidRPr="00DB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262"/>
    <w:multiLevelType w:val="hybridMultilevel"/>
    <w:tmpl w:val="4D04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0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B9"/>
    <w:rsid w:val="000A6944"/>
    <w:rsid w:val="001364BA"/>
    <w:rsid w:val="002F2ADC"/>
    <w:rsid w:val="003A42A2"/>
    <w:rsid w:val="004700E7"/>
    <w:rsid w:val="00682B72"/>
    <w:rsid w:val="006D7747"/>
    <w:rsid w:val="00DB7AB9"/>
    <w:rsid w:val="00E41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C7AF"/>
  <w15:chartTrackingRefBased/>
  <w15:docId w15:val="{4BDC5E2A-2B22-424B-BE24-F44EF24D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AB9"/>
    <w:rPr>
      <w:color w:val="0000FF"/>
      <w:u w:val="single"/>
    </w:rPr>
  </w:style>
  <w:style w:type="paragraph" w:customStyle="1" w:styleId="MDPI13authornames">
    <w:name w:val="MDPI_1.3_authornames"/>
    <w:next w:val="Normal"/>
    <w:qFormat/>
    <w:rsid w:val="00DB7AB9"/>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character" w:styleId="UnresolvedMention">
    <w:name w:val="Unresolved Mention"/>
    <w:basedOn w:val="DefaultParagraphFont"/>
    <w:uiPriority w:val="99"/>
    <w:semiHidden/>
    <w:unhideWhenUsed/>
    <w:rsid w:val="00470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22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lhncbc.nlm.nih.gov/public/Tuberculosis-Chest-X-ray-Datasets/Shenzhen-Hospital-CXR-Set/CXR_p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Feng (NIH/NLM/LHC) [E]</dc:creator>
  <cp:keywords/>
  <dc:description/>
  <cp:lastModifiedBy>Yang, Feng (NIH/NLM/LHC) [E]</cp:lastModifiedBy>
  <cp:revision>2</cp:revision>
  <dcterms:created xsi:type="dcterms:W3CDTF">2022-06-23T14:51:00Z</dcterms:created>
  <dcterms:modified xsi:type="dcterms:W3CDTF">2022-07-13T13:49:00Z</dcterms:modified>
</cp:coreProperties>
</file>